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AC9" w:rsidRDefault="009C0AC9" w:rsidP="009C0AC9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9C0AC9" w:rsidRDefault="009C0AC9" w:rsidP="009C0AC9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9C0AC9" w:rsidRDefault="009C0AC9" w:rsidP="009C0AC9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08"/>
        <w:gridCol w:w="2143"/>
        <w:gridCol w:w="829"/>
        <w:gridCol w:w="1418"/>
        <w:gridCol w:w="1410"/>
        <w:gridCol w:w="1135"/>
        <w:gridCol w:w="1113"/>
      </w:tblGrid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:rsidR="009C0AC9" w:rsidRDefault="009C0AC9" w:rsidP="0067071A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Zarządzanie jakością i niezawodnością procesów</w:t>
            </w:r>
          </w:p>
        </w:tc>
      </w:tr>
      <w:tr w:rsidR="009C0AC9" w:rsidRPr="00233E91" w:rsidTr="0067071A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BHP/O/l/NST/19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Pr="00F535D1" w:rsidRDefault="009C0AC9" w:rsidP="0067071A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Quality and process reliability management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polski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2026/27</w:t>
            </w:r>
          </w:p>
        </w:tc>
      </w:tr>
      <w:tr w:rsidR="009C0AC9" w:rsidTr="0067071A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w zakresie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Profil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Studia niestacjonarne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4/Z</w:t>
            </w:r>
          </w:p>
        </w:tc>
      </w:tr>
      <w:tr w:rsidR="009C0AC9" w:rsidTr="0067071A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 xml:space="preserve"> Grupa zajęć kierunkowych - obowiązkowych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obowiązkowy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Formy realizacji zajęć dydaktycznych, wymiar, punkty ECTS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 [h]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4,0 ECTS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 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C0AC9" w:rsidTr="0067071A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3BA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 ECTS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both"/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 ECTS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1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nauczania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Tradycyjna – zajęcia zorganizowane w Uczelni </w:t>
            </w:r>
            <w:r w:rsidRPr="00C13BAB">
              <w:rPr>
                <w:color w:val="000000"/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9C0AC9" w:rsidTr="0067071A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Jednostka prowadząca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rFonts w:eastAsia="Calibri"/>
                <w:sz w:val="20"/>
                <w:szCs w:val="18"/>
                <w:lang w:eastAsia="en-US"/>
              </w:rPr>
              <w:t>Katedra Chemii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Pr="00F535D1" w:rsidRDefault="009C0AC9" w:rsidP="0067071A">
            <w:pPr>
              <w:ind w:left="66"/>
              <w:rPr>
                <w:sz w:val="20"/>
                <w:szCs w:val="18"/>
              </w:rPr>
            </w:pPr>
            <w:r w:rsidRPr="00F535D1">
              <w:rPr>
                <w:sz w:val="20"/>
                <w:szCs w:val="18"/>
              </w:rPr>
              <w:t>dr hab. Anita Bocho-Janiszewska, prof. URad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www.https://wm.uniwersytetradom.pl/</w:t>
            </w:r>
          </w:p>
        </w:tc>
      </w:tr>
      <w:tr w:rsidR="009C0AC9" w:rsidTr="0067071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Pr="00F535D1" w:rsidRDefault="009C0AC9" w:rsidP="0067071A">
            <w:pPr>
              <w:ind w:left="66"/>
              <w:rPr>
                <w:color w:val="000000" w:themeColor="text1"/>
                <w:sz w:val="20"/>
                <w:szCs w:val="20"/>
              </w:rPr>
            </w:pPr>
            <w:r w:rsidRPr="00F535D1">
              <w:rPr>
                <w:color w:val="000000" w:themeColor="text1"/>
                <w:sz w:val="20"/>
                <w:szCs w:val="20"/>
              </w:rPr>
              <w:t>a.janiszewska@urad.edu.pl</w:t>
            </w:r>
          </w:p>
        </w:tc>
      </w:tr>
    </w:tbl>
    <w:p w:rsidR="009C0AC9" w:rsidRPr="00F535D1" w:rsidRDefault="009C0AC9" w:rsidP="009C0AC9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9C0AC9" w:rsidRPr="00F535D1" w:rsidRDefault="009C0AC9" w:rsidP="009C0AC9">
      <w:pPr>
        <w:rPr>
          <w:rFonts w:eastAsia="Calibri"/>
          <w:b/>
          <w:bCs/>
          <w:sz w:val="20"/>
          <w:szCs w:val="20"/>
        </w:rPr>
      </w:pPr>
      <w:r>
        <w:br w:type="page"/>
      </w:r>
    </w:p>
    <w:p w:rsidR="009C0AC9" w:rsidRDefault="009C0AC9" w:rsidP="009C0AC9">
      <w:pPr>
        <w:spacing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6"/>
        <w:gridCol w:w="5830"/>
      </w:tblGrid>
      <w:tr w:rsidR="009C0AC9" w:rsidTr="0067071A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pStyle w:val="Akapitzlist"/>
              <w:spacing w:after="200"/>
              <w:ind w:left="57" w:right="113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Zapoznanie studentów z problematyką zarządzania jakością, metodami oraz i technikami stosowanymi w procesie zarządzania jakością w organizacjach o działalności usługowej oraz produkcyjnej.</w:t>
            </w:r>
          </w:p>
        </w:tc>
      </w:tr>
      <w:tr w:rsidR="009C0AC9" w:rsidTr="0067071A">
        <w:trPr>
          <w:trHeight w:val="456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pStyle w:val="Akapitzlist"/>
              <w:ind w:left="113" w:right="57"/>
              <w:rPr>
                <w:b/>
                <w:bCs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Wykład</w:t>
            </w:r>
          </w:p>
          <w:p w:rsidR="009C0AC9" w:rsidRDefault="009C0AC9" w:rsidP="0067071A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Historyczne uwarunkowania powstania i rozwoju koncepcji zarządzania jakością. Definiowanie jakości, filozofia jakości.</w:t>
            </w:r>
          </w:p>
          <w:p w:rsidR="009C0AC9" w:rsidRDefault="009C0AC9" w:rsidP="0067071A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Współczesne rozumienie jakości - pojęcie i definicje,</w:t>
            </w:r>
          </w:p>
          <w:p w:rsidR="009C0AC9" w:rsidRDefault="009C0AC9" w:rsidP="0067071A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Metody i zasady zarządzania jakością (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Deminga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Crossy’ego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Jurana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Feigenbauma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Ishikawy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),</w:t>
            </w:r>
          </w:p>
          <w:p w:rsidR="009C0AC9" w:rsidRDefault="009C0AC9" w:rsidP="0067071A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Kompleksowe zarządzanie jakością – TQM. Procesy w systemie zarządzania jakością.</w:t>
            </w:r>
          </w:p>
          <w:p w:rsidR="009C0AC9" w:rsidRDefault="009C0AC9" w:rsidP="0067071A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Narzędzia i metody zarządzania jakością: techniki zarządzania (m.in. burza mózgów, praca zespołowa, koła jakości,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benchmarking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SWOT), klasyczne narzędzia (m.in. mapa procesu, diagram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Ishikawy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analiza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Pareto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-Lorenza, histogram, wykres korelacji, arkusz zbierania danych), nowoczesne narzędzia ZJ (m.in. 5W2H, SMART, diagram podobieństwa, diagram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zależności,  diagram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drzewa, diagram tablicowy, tablicowa analiza danych), metody projektowania poziomu jakości (FMEA, QFD itp.).</w:t>
            </w:r>
          </w:p>
          <w:p w:rsidR="009C0AC9" w:rsidRDefault="009C0AC9" w:rsidP="0067071A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Nagrody jakości i ich znaczenie w procesie doskonalenia zarządzania jakością w organizacjach (nagrody: japońska, amerykańska, europejska, polska, Regionalne Nagrody Jakości w Polsce)</w:t>
            </w:r>
          </w:p>
          <w:p w:rsidR="009C0AC9" w:rsidRDefault="009C0AC9" w:rsidP="0067071A">
            <w:pPr>
              <w:ind w:right="57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9C0AC9" w:rsidRPr="00C13BAB" w:rsidRDefault="009C0AC9" w:rsidP="0067071A">
            <w:pPr>
              <w:ind w:right="57"/>
              <w:rPr>
                <w:rFonts w:eastAsia="Calibri"/>
                <w:sz w:val="20"/>
                <w:szCs w:val="20"/>
                <w:lang w:eastAsia="en-US"/>
              </w:rPr>
            </w:pPr>
            <w:r w:rsidRPr="00C13BA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Ćwiczenia</w:t>
            </w:r>
          </w:p>
          <w:p w:rsidR="009C0AC9" w:rsidRDefault="009C0AC9" w:rsidP="0067071A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Dyskusja i analiza tematyki wykładu, referaty analityczne, studium przypadku, praktyczne wykorzystanie technik i narzędzi zarządzania jakością.</w:t>
            </w:r>
          </w:p>
        </w:tc>
      </w:tr>
      <w:tr w:rsidR="009C0AC9" w:rsidTr="0067071A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Wykład: Wykład z prezentacją multimedialną.</w:t>
            </w:r>
          </w:p>
          <w:p w:rsidR="009C0AC9" w:rsidRDefault="009C0AC9" w:rsidP="0067071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Ćwiczenia</w:t>
            </w:r>
            <w:r>
              <w:rPr>
                <w:sz w:val="20"/>
                <w:szCs w:val="20"/>
                <w:lang w:eastAsia="en-US"/>
              </w:rPr>
              <w:t>: metody praktyczne – studia przypadków, referaty analityczne.</w:t>
            </w:r>
          </w:p>
        </w:tc>
      </w:tr>
      <w:tr w:rsidR="009C0AC9" w:rsidTr="0067071A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AC9" w:rsidRDefault="009C0AC9" w:rsidP="0067071A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9C0AC9" w:rsidRDefault="009C0AC9" w:rsidP="0067071A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Sposób obliczania oceny:</w:t>
            </w:r>
          </w:p>
          <w:p w:rsidR="009C0AC9" w:rsidRDefault="009C0AC9" w:rsidP="0067071A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mniej niż 50% punktacji - niedostateczna</w:t>
            </w:r>
          </w:p>
          <w:p w:rsidR="009C0AC9" w:rsidRDefault="009C0AC9" w:rsidP="0067071A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50% - 59% - dostateczna</w:t>
            </w:r>
          </w:p>
          <w:p w:rsidR="009C0AC9" w:rsidRDefault="009C0AC9" w:rsidP="0067071A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60% - 69% - dostateczna plus</w:t>
            </w:r>
          </w:p>
          <w:p w:rsidR="009C0AC9" w:rsidRDefault="009C0AC9" w:rsidP="0067071A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70% - 79% - dobra</w:t>
            </w:r>
          </w:p>
          <w:p w:rsidR="009C0AC9" w:rsidRDefault="009C0AC9" w:rsidP="0067071A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80% - 89% - dobra plus</w:t>
            </w:r>
          </w:p>
          <w:p w:rsidR="009C0AC9" w:rsidRDefault="009C0AC9" w:rsidP="0067071A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90% - 100% - bardzo dobra</w:t>
            </w:r>
          </w:p>
        </w:tc>
      </w:tr>
    </w:tbl>
    <w:p w:rsidR="009C0AC9" w:rsidRDefault="009C0AC9" w:rsidP="009C0AC9">
      <w:pPr>
        <w:rPr>
          <w:rFonts w:eastAsia="Calibri"/>
          <w:sz w:val="20"/>
          <w:szCs w:val="20"/>
        </w:rPr>
      </w:pPr>
    </w:p>
    <w:p w:rsidR="009C0AC9" w:rsidRDefault="009C0AC9" w:rsidP="009C0AC9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45"/>
        <w:gridCol w:w="3723"/>
        <w:gridCol w:w="1327"/>
        <w:gridCol w:w="1473"/>
        <w:gridCol w:w="1231"/>
        <w:gridCol w:w="1651"/>
      </w:tblGrid>
      <w:tr w:rsidR="009C0AC9" w:rsidTr="0067071A">
        <w:trPr>
          <w:jc w:val="center"/>
        </w:trPr>
        <w:tc>
          <w:tcPr>
            <w:tcW w:w="757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 xml:space="preserve">Efekty uczenia się </w:t>
            </w:r>
            <w:r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288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9C0AC9" w:rsidTr="0067071A">
        <w:trPr>
          <w:jc w:val="center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Numer efektu uczenia się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weryfikacji</w:t>
            </w:r>
          </w:p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Metody sprawdzania </w:t>
            </w:r>
            <w:r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C0AC9" w:rsidTr="0067071A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C0AC9" w:rsidRDefault="009C0AC9" w:rsidP="0067071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koncepcje, zasady i metody zarządzania jakością, w tym kompleksowe zarządzanie jakością (TQM), techniki i narzędzia stosowane w zarządzaniu oraz projektowaniu jakości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0AC9" w:rsidRDefault="009C0AC9" w:rsidP="00670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</w:t>
            </w:r>
          </w:p>
        </w:tc>
      </w:tr>
      <w:tr w:rsidR="009C0AC9" w:rsidTr="0067071A">
        <w:trPr>
          <w:trHeight w:val="1013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AC9" w:rsidRDefault="009C0AC9" w:rsidP="0067071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proponować i określać rozwiązania dla konkretnych problemów oraz wykorzystać wiedzę o metodach z zakresu zarządzania jakością w bhp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0AC9" w:rsidRDefault="009C0AC9" w:rsidP="00670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</w:t>
            </w:r>
          </w:p>
        </w:tc>
      </w:tr>
      <w:tr w:rsidR="009C0AC9" w:rsidTr="0067071A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AC9" w:rsidRDefault="009C0AC9" w:rsidP="0067071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właściwego wykorzystania koncepcji, zasad i metod zarządzania jakością dla utrzymania tradycji zawodu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  <w:p w:rsidR="009C0AC9" w:rsidRDefault="009C0AC9" w:rsidP="0067071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0AC9" w:rsidRDefault="009C0AC9" w:rsidP="00670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w dyskusji</w:t>
            </w:r>
          </w:p>
        </w:tc>
      </w:tr>
    </w:tbl>
    <w:p w:rsidR="009C0AC9" w:rsidRDefault="009C0AC9" w:rsidP="009C0AC9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450"/>
      </w:tblGrid>
      <w:tr w:rsidR="009C0AC9" w:rsidTr="0067071A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9C0AC9" w:rsidTr="0067071A">
        <w:trPr>
          <w:trHeight w:val="147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podstawowa:</w:t>
            </w:r>
          </w:p>
          <w:p w:rsidR="009C0AC9" w:rsidRDefault="009C0AC9" w:rsidP="0067071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9C0AC9" w:rsidRDefault="009C0AC9" w:rsidP="0067071A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Hamrol A., </w:t>
            </w:r>
            <w:proofErr w:type="spellStart"/>
            <w:r>
              <w:rPr>
                <w:sz w:val="20"/>
                <w:szCs w:val="20"/>
              </w:rPr>
              <w:t>Mantura</w:t>
            </w:r>
            <w:proofErr w:type="spellEnd"/>
            <w:r>
              <w:rPr>
                <w:sz w:val="20"/>
                <w:szCs w:val="20"/>
              </w:rPr>
              <w:t xml:space="preserve"> W., Zarządzanie jakością. Teoria i praktyka, PWN, Warszawa 2006.</w:t>
            </w:r>
          </w:p>
          <w:p w:rsidR="009C0AC9" w:rsidRDefault="009C0AC9" w:rsidP="0067071A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Hamrol A., Zarządzanie jakością z przykładami. Wydanie II, PWN, Warszawa 2008.</w:t>
            </w:r>
          </w:p>
          <w:p w:rsidR="009C0AC9" w:rsidRDefault="009C0AC9" w:rsidP="0067071A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Łunarski</w:t>
            </w:r>
            <w:proofErr w:type="spellEnd"/>
            <w:r>
              <w:rPr>
                <w:sz w:val="20"/>
                <w:szCs w:val="20"/>
              </w:rPr>
              <w:t xml:space="preserve"> J., Zarządzanie jakością. Standardy i zasady, WN-T, Warszawa 2008</w:t>
            </w:r>
          </w:p>
          <w:p w:rsidR="009C0AC9" w:rsidRDefault="009C0AC9" w:rsidP="0067071A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Thompson J., Kornacki J., </w:t>
            </w:r>
            <w:proofErr w:type="spellStart"/>
            <w:r>
              <w:rPr>
                <w:sz w:val="20"/>
                <w:szCs w:val="20"/>
              </w:rPr>
              <w:t>Nieckuła</w:t>
            </w:r>
            <w:proofErr w:type="spellEnd"/>
            <w:r>
              <w:rPr>
                <w:sz w:val="20"/>
                <w:szCs w:val="20"/>
              </w:rPr>
              <w:t xml:space="preserve"> J., Techniki zarządzania jakością - od </w:t>
            </w:r>
            <w:proofErr w:type="spellStart"/>
            <w:r>
              <w:rPr>
                <w:sz w:val="20"/>
                <w:szCs w:val="20"/>
              </w:rPr>
              <w:t>Shewharta</w:t>
            </w:r>
            <w:proofErr w:type="spellEnd"/>
            <w:r>
              <w:rPr>
                <w:sz w:val="20"/>
                <w:szCs w:val="20"/>
              </w:rPr>
              <w:t xml:space="preserve"> do metody </w:t>
            </w:r>
            <w:proofErr w:type="spellStart"/>
            <w:r>
              <w:rPr>
                <w:sz w:val="20"/>
                <w:szCs w:val="20"/>
              </w:rPr>
              <w:t>Six</w:t>
            </w:r>
            <w:proofErr w:type="spellEnd"/>
            <w:r>
              <w:rPr>
                <w:sz w:val="20"/>
                <w:szCs w:val="20"/>
              </w:rPr>
              <w:t xml:space="preserve"> Sigma, </w:t>
            </w:r>
            <w:proofErr w:type="gramStart"/>
            <w:r>
              <w:rPr>
                <w:sz w:val="20"/>
                <w:szCs w:val="20"/>
              </w:rPr>
              <w:t>Warszawa :</w:t>
            </w:r>
            <w:proofErr w:type="gramEnd"/>
            <w:r>
              <w:rPr>
                <w:sz w:val="20"/>
                <w:szCs w:val="20"/>
              </w:rPr>
              <w:t xml:space="preserve"> Akademicka Oficyna Wydawnicza </w:t>
            </w:r>
            <w:proofErr w:type="spellStart"/>
            <w:r>
              <w:rPr>
                <w:sz w:val="20"/>
                <w:szCs w:val="20"/>
              </w:rPr>
              <w:t>Exit</w:t>
            </w:r>
            <w:proofErr w:type="spellEnd"/>
            <w:r>
              <w:rPr>
                <w:sz w:val="20"/>
                <w:szCs w:val="20"/>
              </w:rPr>
              <w:t>, 2005</w:t>
            </w:r>
          </w:p>
          <w:p w:rsidR="009C0AC9" w:rsidRDefault="009C0AC9" w:rsidP="0067071A">
            <w:pPr>
              <w:pStyle w:val="Tekstpodstawowywcity1"/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9C0AC9" w:rsidRDefault="009C0AC9" w:rsidP="0067071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9C0AC9" w:rsidRDefault="009C0AC9" w:rsidP="0067071A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Urbaniak M. Zarządzanie jakością – teoria i praktyka, </w:t>
            </w:r>
            <w:proofErr w:type="spellStart"/>
            <w:r>
              <w:rPr>
                <w:sz w:val="20"/>
                <w:szCs w:val="20"/>
              </w:rPr>
              <w:t>Difin</w:t>
            </w:r>
            <w:proofErr w:type="spellEnd"/>
            <w:r>
              <w:rPr>
                <w:sz w:val="20"/>
                <w:szCs w:val="20"/>
              </w:rPr>
              <w:t xml:space="preserve"> Warszawa 2004</w:t>
            </w:r>
          </w:p>
          <w:p w:rsidR="009C0AC9" w:rsidRDefault="009C0AC9" w:rsidP="0067071A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Łuczak J., Matuszak-</w:t>
            </w:r>
            <w:proofErr w:type="spellStart"/>
            <w:r>
              <w:rPr>
                <w:sz w:val="20"/>
                <w:szCs w:val="20"/>
              </w:rPr>
              <w:t>Flejszman</w:t>
            </w:r>
            <w:proofErr w:type="spellEnd"/>
            <w:r>
              <w:rPr>
                <w:sz w:val="20"/>
                <w:szCs w:val="20"/>
              </w:rPr>
              <w:t xml:space="preserve"> A., Metody i techniki zarządzania jakością, </w:t>
            </w:r>
            <w:proofErr w:type="spellStart"/>
            <w:r>
              <w:rPr>
                <w:sz w:val="20"/>
                <w:szCs w:val="20"/>
              </w:rPr>
              <w:t>Quality</w:t>
            </w:r>
            <w:proofErr w:type="spellEnd"/>
            <w:r>
              <w:rPr>
                <w:sz w:val="20"/>
                <w:szCs w:val="20"/>
              </w:rPr>
              <w:t xml:space="preserve"> Progress, Poznań 2007</w:t>
            </w:r>
          </w:p>
          <w:p w:rsidR="009C0AC9" w:rsidRDefault="009C0AC9" w:rsidP="0067071A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Szczepańska K., Techniki menedżerskie w TQM, Alfa-Wero, Warszawa 1999</w:t>
            </w:r>
          </w:p>
          <w:p w:rsidR="009C0AC9" w:rsidRDefault="009C0AC9" w:rsidP="0067071A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Artykuły naukowe z zakresu zarządzania jakością.</w:t>
            </w:r>
          </w:p>
          <w:p w:rsidR="009C0AC9" w:rsidRDefault="009C0AC9" w:rsidP="0067071A">
            <w:pPr>
              <w:pStyle w:val="Tekstpodstawowywcity1"/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9C0AC9" w:rsidRDefault="009C0AC9" w:rsidP="0067071A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Pomoce naukowe:</w:t>
            </w:r>
          </w:p>
        </w:tc>
      </w:tr>
    </w:tbl>
    <w:p w:rsidR="009C0AC9" w:rsidRDefault="009C0AC9" w:rsidP="009C0AC9">
      <w:pPr>
        <w:rPr>
          <w:rFonts w:eastAsia="Calibri"/>
          <w:sz w:val="20"/>
          <w:szCs w:val="20"/>
          <w:lang w:eastAsia="en-US"/>
        </w:rPr>
      </w:pPr>
    </w:p>
    <w:p w:rsidR="009C0AC9" w:rsidRDefault="009C0AC9" w:rsidP="009C0AC9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284"/>
        <w:gridCol w:w="2782"/>
        <w:gridCol w:w="2390"/>
      </w:tblGrid>
      <w:tr w:rsidR="009C0AC9" w:rsidTr="0067071A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9C0AC9" w:rsidTr="0067071A">
        <w:trPr>
          <w:trHeight w:hRule="exact" w:val="340"/>
          <w:jc w:val="center"/>
        </w:trPr>
        <w:tc>
          <w:tcPr>
            <w:tcW w:w="5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9C0AC9" w:rsidTr="0067071A">
        <w:trPr>
          <w:trHeight w:hRule="exact" w:val="1193"/>
          <w:jc w:val="center"/>
        </w:trPr>
        <w:tc>
          <w:tcPr>
            <w:tcW w:w="5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Praca własna studenta</w:t>
            </w:r>
          </w:p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zajęcia bez nauczyciela</w:t>
            </w:r>
          </w:p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9C0AC9" w:rsidTr="0067071A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ał w wykładach i ćwiczeniach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30 [h]</w:t>
            </w:r>
          </w:p>
        </w:tc>
      </w:tr>
      <w:tr w:rsidR="009C0AC9" w:rsidTr="0067071A">
        <w:trPr>
          <w:trHeight w:hRule="exact" w:val="685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233E91" w:rsidP="0067071A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</w:t>
            </w:r>
            <w:r w:rsidR="009C0AC9">
              <w:rPr>
                <w:rFonts w:eastAsia="Calibri"/>
                <w:color w:val="00000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</w:tr>
      <w:tr w:rsidR="009C0AC9" w:rsidTr="0067071A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0AC9" w:rsidRDefault="00233E91" w:rsidP="0067071A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</w:t>
            </w:r>
            <w:r w:rsidR="009C0AC9">
              <w:rPr>
                <w:rFonts w:eastAsia="Calibri"/>
                <w:color w:val="000000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9C0AC9">
              <w:rPr>
                <w:rFonts w:eastAsia="Calibri"/>
                <w:color w:val="000000"/>
                <w:sz w:val="20"/>
                <w:szCs w:val="20"/>
                <w:lang w:eastAsia="en-US"/>
              </w:rPr>
              <w:t>[h]/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2,8</w:t>
            </w:r>
            <w:r w:rsidR="009C0AC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0AC9" w:rsidRDefault="009C0AC9" w:rsidP="0067071A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30 [h]/ 1</w:t>
            </w:r>
            <w:r w:rsidR="00233E91">
              <w:rPr>
                <w:rFonts w:eastAsia="Calibri"/>
                <w:color w:val="000000"/>
                <w:sz w:val="20"/>
                <w:szCs w:val="20"/>
                <w:lang w:eastAsia="en-US"/>
              </w:rPr>
              <w:t>,2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9C0AC9" w:rsidTr="0067071A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4,0 ECTS</w:t>
            </w:r>
          </w:p>
        </w:tc>
      </w:tr>
    </w:tbl>
    <w:p w:rsidR="009C0AC9" w:rsidRDefault="009C0AC9" w:rsidP="009C0AC9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456"/>
      </w:tblGrid>
      <w:tr w:rsidR="009C0AC9" w:rsidTr="0067071A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9C0AC9" w:rsidRDefault="009C0AC9" w:rsidP="0067071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9C0AC9" w:rsidTr="0067071A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AC9" w:rsidRDefault="009C0AC9" w:rsidP="0067071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:rsidR="009C0AC9" w:rsidRDefault="009C0AC9" w:rsidP="0067071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>
      <w:bookmarkStart w:id="0" w:name="_GoBack"/>
      <w:bookmarkEnd w:id="0"/>
    </w:p>
    <w:sectPr w:rsidR="00A96EE6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B1F21"/>
    <w:multiLevelType w:val="multilevel"/>
    <w:tmpl w:val="BF58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DB50230"/>
    <w:multiLevelType w:val="multilevel"/>
    <w:tmpl w:val="0F9AF394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>
      <w:start w:val="1"/>
      <w:numFmt w:val="decimal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decimal"/>
      <w:lvlText w:val="%3."/>
      <w:lvlJc w:val="left"/>
      <w:pPr>
        <w:tabs>
          <w:tab w:val="num" w:pos="1553"/>
        </w:tabs>
        <w:ind w:left="1553" w:hanging="360"/>
      </w:pPr>
    </w:lvl>
    <w:lvl w:ilvl="3">
      <w:start w:val="1"/>
      <w:numFmt w:val="decimal"/>
      <w:lvlText w:val="%4."/>
      <w:lvlJc w:val="left"/>
      <w:pPr>
        <w:tabs>
          <w:tab w:val="num" w:pos="1913"/>
        </w:tabs>
        <w:ind w:left="1913" w:hanging="360"/>
      </w:pPr>
    </w:lvl>
    <w:lvl w:ilvl="4">
      <w:start w:val="1"/>
      <w:numFmt w:val="decimal"/>
      <w:lvlText w:val="%5."/>
      <w:lvlJc w:val="left"/>
      <w:pPr>
        <w:tabs>
          <w:tab w:val="num" w:pos="2273"/>
        </w:tabs>
        <w:ind w:left="2273" w:hanging="360"/>
      </w:pPr>
    </w:lvl>
    <w:lvl w:ilvl="5">
      <w:start w:val="1"/>
      <w:numFmt w:val="decimal"/>
      <w:lvlText w:val="%6."/>
      <w:lvlJc w:val="left"/>
      <w:pPr>
        <w:tabs>
          <w:tab w:val="num" w:pos="2633"/>
        </w:tabs>
        <w:ind w:left="2633" w:hanging="360"/>
      </w:pPr>
    </w:lvl>
    <w:lvl w:ilvl="6">
      <w:start w:val="1"/>
      <w:numFmt w:val="decimal"/>
      <w:lvlText w:val="%7."/>
      <w:lvlJc w:val="left"/>
      <w:pPr>
        <w:tabs>
          <w:tab w:val="num" w:pos="2993"/>
        </w:tabs>
        <w:ind w:left="2993" w:hanging="360"/>
      </w:pPr>
    </w:lvl>
    <w:lvl w:ilvl="7">
      <w:start w:val="1"/>
      <w:numFmt w:val="decimal"/>
      <w:lvlText w:val="%8."/>
      <w:lvlJc w:val="left"/>
      <w:pPr>
        <w:tabs>
          <w:tab w:val="num" w:pos="3353"/>
        </w:tabs>
        <w:ind w:left="3353" w:hanging="360"/>
      </w:pPr>
    </w:lvl>
    <w:lvl w:ilvl="8">
      <w:start w:val="1"/>
      <w:numFmt w:val="decimal"/>
      <w:lvlText w:val="%9."/>
      <w:lvlJc w:val="left"/>
      <w:pPr>
        <w:tabs>
          <w:tab w:val="num" w:pos="3713"/>
        </w:tabs>
        <w:ind w:left="3713" w:hanging="360"/>
      </w:pPr>
    </w:lvl>
  </w:abstractNum>
  <w:abstractNum w:abstractNumId="2" w15:restartNumberingAfterBreak="0">
    <w:nsid w:val="7CF80D8B"/>
    <w:multiLevelType w:val="multilevel"/>
    <w:tmpl w:val="9A9CF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AC9"/>
    <w:rsid w:val="000439A9"/>
    <w:rsid w:val="00233E91"/>
    <w:rsid w:val="009C0AC9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0E894"/>
  <w15:chartTrackingRefBased/>
  <w15:docId w15:val="{5D3B1734-8D36-4667-BBF4-6692A79CC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C0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9C0A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C0AC9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qFormat/>
    <w:rsid w:val="009C0AC9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941</Words>
  <Characters>5652</Characters>
  <Application>Microsoft Office Word</Application>
  <DocSecurity>0</DocSecurity>
  <Lines>47</Lines>
  <Paragraphs>13</Paragraphs>
  <ScaleCrop>false</ScaleCrop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2026-04-07T08:18:00Z</dcterms:created>
  <dcterms:modified xsi:type="dcterms:W3CDTF">2026-04-12T14:06:00Z</dcterms:modified>
</cp:coreProperties>
</file>